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38" w:rsidRDefault="00623F38" w:rsidP="009878DE">
      <w:pPr>
        <w:pStyle w:val="Normal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TRƯỜNG THCS NGUYỄN VĂN LUÔNG</w:t>
      </w:r>
    </w:p>
    <w:p w:rsidR="00623F38" w:rsidRDefault="00623F38" w:rsidP="009878DE">
      <w:pPr>
        <w:pStyle w:val="Normal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Tổ Địa lý</w:t>
      </w:r>
    </w:p>
    <w:p w:rsidR="00A865C4" w:rsidRPr="009878DE" w:rsidRDefault="00623F38" w:rsidP="009878DE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878DE">
        <w:rPr>
          <w:rFonts w:ascii="Times New Roman" w:hAnsi="Times New Roman" w:cs="Times New Roman"/>
          <w:b/>
          <w:color w:val="0000CC"/>
          <w:sz w:val="28"/>
          <w:szCs w:val="28"/>
        </w:rPr>
        <w:t>Chủ đề</w:t>
      </w:r>
      <w:r w:rsidR="00595C3D" w:rsidRPr="009878D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14</w:t>
      </w:r>
      <w:r w:rsidRPr="009878D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: </w:t>
      </w:r>
      <w:r w:rsidR="00595C3D" w:rsidRPr="009878DE">
        <w:rPr>
          <w:rFonts w:ascii="Times New Roman" w:hAnsi="Times New Roman" w:cs="Times New Roman"/>
          <w:b/>
          <w:color w:val="0000CC"/>
          <w:sz w:val="28"/>
          <w:szCs w:val="28"/>
        </w:rPr>
        <w:t>CÁC KHU VỰC CHÂU PHI (tt)</w:t>
      </w:r>
      <w:r w:rsidR="009878DE" w:rsidRPr="009878D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- THỰC HÀNH</w:t>
      </w:r>
      <w:r w:rsidR="009878DE" w:rsidRPr="009878DE">
        <w:rPr>
          <w:rFonts w:ascii="Times New Roman" w:hAnsi="Times New Roman" w:cs="Times New Roman"/>
          <w:color w:val="0000CC"/>
          <w:sz w:val="28"/>
          <w:szCs w:val="28"/>
        </w:rPr>
        <w:t xml:space="preserve">: </w:t>
      </w:r>
      <w:r w:rsidR="00595C3D" w:rsidRPr="009878D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SO SÁNH NỀN KINH TẾ CỦA BA </w:t>
      </w:r>
      <w:r w:rsidR="00A865C4" w:rsidRPr="009878DE">
        <w:rPr>
          <w:rFonts w:ascii="Times New Roman" w:hAnsi="Times New Roman" w:cs="Times New Roman"/>
          <w:b/>
          <w:color w:val="0000CC"/>
          <w:sz w:val="28"/>
          <w:szCs w:val="28"/>
        </w:rPr>
        <w:t>KHU VỰC CHÂU PHI</w:t>
      </w:r>
    </w:p>
    <w:p w:rsidR="00595C3D" w:rsidRPr="009878DE" w:rsidRDefault="00FC5DC0" w:rsidP="009878DE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78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</w:t>
      </w:r>
      <w:r w:rsidR="00595C3D" w:rsidRPr="009878DE">
        <w:rPr>
          <w:rFonts w:ascii="Times New Roman" w:hAnsi="Times New Roman" w:cs="Times New Roman"/>
          <w:b/>
          <w:color w:val="FF0000"/>
          <w:sz w:val="28"/>
          <w:szCs w:val="28"/>
        </w:rPr>
        <w:t>Bài 33</w:t>
      </w:r>
      <w:r w:rsidRPr="009878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595C3D" w:rsidRPr="009878DE">
        <w:rPr>
          <w:rFonts w:ascii="Times New Roman" w:hAnsi="Times New Roman" w:cs="Times New Roman"/>
          <w:b/>
          <w:color w:val="FF0000"/>
          <w:sz w:val="28"/>
          <w:szCs w:val="28"/>
        </w:rPr>
        <w:t>CÁC KHU VỰC CHÂU PHI (tt)</w:t>
      </w:r>
    </w:p>
    <w:p w:rsidR="00623F38" w:rsidRPr="009878DE" w:rsidRDefault="009878DE" w:rsidP="009878DE">
      <w:pPr>
        <w:spacing w:after="0" w:line="360" w:lineRule="auto"/>
        <w:rPr>
          <w:rFonts w:ascii="Times New Roman" w:hAnsi="Times New Roman" w:cs="Times New Roman"/>
          <w:b/>
          <w:color w:val="0000CC"/>
          <w:sz w:val="32"/>
          <w:szCs w:val="28"/>
        </w:rPr>
      </w:pPr>
      <w:r w:rsidRPr="009878DE">
        <w:rPr>
          <w:rFonts w:ascii="Times New Roman" w:hAnsi="Times New Roman" w:cs="Times New Roman"/>
          <w:b/>
          <w:color w:val="0000CC"/>
          <w:sz w:val="32"/>
          <w:szCs w:val="28"/>
        </w:rPr>
        <w:t xml:space="preserve">A. </w:t>
      </w:r>
      <w:r w:rsidR="00623F38" w:rsidRPr="009878DE">
        <w:rPr>
          <w:rFonts w:ascii="Times New Roman" w:hAnsi="Times New Roman" w:cs="Times New Roman"/>
          <w:b/>
          <w:color w:val="0000CC"/>
          <w:sz w:val="32"/>
          <w:szCs w:val="28"/>
        </w:rPr>
        <w:t>Nội dung bài học</w:t>
      </w:r>
    </w:p>
    <w:p w:rsidR="00623F38" w:rsidRDefault="00623F38" w:rsidP="009878DE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65C4">
        <w:rPr>
          <w:rFonts w:ascii="Times New Roman" w:hAnsi="Times New Roman" w:cs="Times New Roman"/>
          <w:b/>
          <w:color w:val="FF0000"/>
          <w:sz w:val="28"/>
          <w:szCs w:val="28"/>
        </w:rPr>
        <w:t>I.</w:t>
      </w:r>
      <w:r w:rsidR="009878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95C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Khu vực Nam Phi </w:t>
      </w:r>
    </w:p>
    <w:p w:rsidR="00595C3D" w:rsidRPr="00595C3D" w:rsidRDefault="00595C3D" w:rsidP="009878D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5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 Khái quát tự nhiên</w:t>
      </w:r>
    </w:p>
    <w:p w:rsidR="00A865C4" w:rsidRDefault="00A865C4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5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C3D">
        <w:rPr>
          <w:rFonts w:ascii="Times New Roman" w:hAnsi="Times New Roman" w:cs="Times New Roman"/>
          <w:color w:val="000000" w:themeColor="text1"/>
          <w:sz w:val="28"/>
          <w:szCs w:val="28"/>
        </w:rPr>
        <w:t>Phần lớn khu vực Nam Phi nằm trong môi trường nhiệt đới, nhưng ẩm và dịu hơn khu vực khu vực Bắc</w:t>
      </w:r>
    </w:p>
    <w:p w:rsidR="00595C3D" w:rsidRDefault="00595C3D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Càng đi sâu vào nội địa, lượng mưa càng giảm, khí hậu trở nên</w:t>
      </w:r>
      <w:r w:rsidR="00D4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khô hạn dần, rừng nhiệt đới ẩm chuyển sang rừng thưa rồi xavan</w:t>
      </w:r>
    </w:p>
    <w:p w:rsidR="00D42B64" w:rsidRDefault="00D42B64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Rừng thưa và xavan ở Nam Phi có diện tích khá rộng với giới động vật phong phú không kém xavan ở Trung Phi</w:t>
      </w:r>
    </w:p>
    <w:p w:rsidR="00D42B64" w:rsidRDefault="00D42B64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Dải đất hẹp ở cực Nam có khí hậu địa trung hải, thích hợp trồng các loại cây ăn quả cận nhiệt đới </w:t>
      </w:r>
    </w:p>
    <w:p w:rsidR="00DD1BE7" w:rsidRPr="00595C3D" w:rsidRDefault="00DD1BE7" w:rsidP="009878D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Pr="00595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Khái quát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kinh tế-xã hội</w:t>
      </w:r>
    </w:p>
    <w:p w:rsidR="00DD1BE7" w:rsidRDefault="00DD1BE7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Dân cư Trung Phi chủ yếu người Ban-tu thuộc chủng Ni-grô-it, có tín ngưỡng đa dạng</w:t>
      </w:r>
    </w:p>
    <w:p w:rsidR="00DD1BE7" w:rsidRDefault="00DD1BE7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Kinh tế chậm phát triển chủ yếu dựa vào khai thác lâm sản, khoáng sản và trồng cây công nghiệp xuất khẩu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55405F" w:rsidTr="009878DE">
        <w:trPr>
          <w:jc w:val="center"/>
        </w:trPr>
        <w:tc>
          <w:tcPr>
            <w:tcW w:w="9576" w:type="dxa"/>
          </w:tcPr>
          <w:p w:rsidR="0055405F" w:rsidRPr="0055405F" w:rsidRDefault="0055405F" w:rsidP="009878D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</w:rPr>
            </w:pPr>
            <w:r w:rsidRPr="005540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Tính thu nhập bình quân </w:t>
            </w:r>
            <w:r w:rsidRPr="005540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oftHyphen/>
              <w:t>= GDP : Dân số (USD/người )</w:t>
            </w:r>
          </w:p>
          <w:p w:rsidR="0055405F" w:rsidRPr="0055405F" w:rsidRDefault="0055405F" w:rsidP="009878DE">
            <w:pPr>
              <w:pStyle w:val="List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*Lưu ý nhớ đổi đơn vị dựa vào đề ( đề cho triệu =&gt; x 1000.000, đề cho nghìn =&gt; x 1000)</w:t>
            </w:r>
          </w:p>
        </w:tc>
      </w:tr>
    </w:tbl>
    <w:p w:rsidR="0055405F" w:rsidRDefault="0055405F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8DE" w:rsidRDefault="009878DE" w:rsidP="009878D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78DE" w:rsidRDefault="009878DE" w:rsidP="009878D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2B64" w:rsidRPr="009878DE" w:rsidRDefault="009878DE" w:rsidP="009878D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78D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BÀI 34: THỰC HÀNH</w:t>
      </w:r>
    </w:p>
    <w:p w:rsidR="00D42B64" w:rsidRPr="009878DE" w:rsidRDefault="009878DE" w:rsidP="009878D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78DE">
        <w:rPr>
          <w:rFonts w:ascii="Times New Roman" w:hAnsi="Times New Roman" w:cs="Times New Roman"/>
          <w:b/>
          <w:color w:val="FF0000"/>
          <w:sz w:val="28"/>
          <w:szCs w:val="28"/>
        </w:rPr>
        <w:t>SO SÁNH NỀN KINH TẾ CỦA BA KHU VỰC CHÂU PHI</w:t>
      </w:r>
    </w:p>
    <w:p w:rsidR="00DE149F" w:rsidRPr="00D42B64" w:rsidRDefault="00D42B64" w:rsidP="009878DE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B64">
        <w:rPr>
          <w:rFonts w:ascii="Times New Roman" w:hAnsi="Times New Roman" w:cs="Times New Roman"/>
          <w:color w:val="000000" w:themeColor="text1"/>
          <w:sz w:val="28"/>
          <w:szCs w:val="28"/>
        </w:rPr>
        <w:t>Quan sát hình 34.1 cho biết</w:t>
      </w:r>
    </w:p>
    <w:p w:rsidR="00D42B64" w:rsidRPr="009878DE" w:rsidRDefault="009878DE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8D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B64" w:rsidRPr="0098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Tên các quốc gia ở châu Phi có </w:t>
      </w:r>
    </w:p>
    <w:p w:rsidR="00C23E6E" w:rsidRDefault="00C23E6E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2534"/>
        <w:gridCol w:w="2139"/>
        <w:gridCol w:w="2534"/>
      </w:tblGrid>
      <w:tr w:rsidR="00C23E6E" w:rsidTr="00C23E6E">
        <w:tc>
          <w:tcPr>
            <w:tcW w:w="2369" w:type="dxa"/>
          </w:tcPr>
          <w:p w:rsidR="00C23E6E" w:rsidRPr="009878DE" w:rsidRDefault="00C23E6E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 nhập bình quân đầu người</w:t>
            </w:r>
          </w:p>
        </w:tc>
        <w:tc>
          <w:tcPr>
            <w:tcW w:w="2534" w:type="dxa"/>
          </w:tcPr>
          <w:p w:rsidR="00C23E6E" w:rsidRPr="009878DE" w:rsidRDefault="00C23E6E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Bắc Phi</w:t>
            </w:r>
          </w:p>
        </w:tc>
        <w:tc>
          <w:tcPr>
            <w:tcW w:w="2139" w:type="dxa"/>
          </w:tcPr>
          <w:p w:rsidR="00C23E6E" w:rsidRPr="009878DE" w:rsidRDefault="00C23E6E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Trung Phi</w:t>
            </w:r>
          </w:p>
        </w:tc>
        <w:tc>
          <w:tcPr>
            <w:tcW w:w="2534" w:type="dxa"/>
          </w:tcPr>
          <w:p w:rsidR="00C23E6E" w:rsidRPr="009878DE" w:rsidRDefault="00C23E6E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 Phi</w:t>
            </w:r>
          </w:p>
        </w:tc>
      </w:tr>
      <w:tr w:rsidR="00C23E6E" w:rsidTr="00C23E6E">
        <w:tc>
          <w:tcPr>
            <w:tcW w:w="2369" w:type="dxa"/>
          </w:tcPr>
          <w:p w:rsidR="00C23E6E" w:rsidRPr="009878DE" w:rsidRDefault="00C23E6E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78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Trên 1000 USD/năm</w:t>
            </w:r>
          </w:p>
        </w:tc>
        <w:tc>
          <w:tcPr>
            <w:tcW w:w="2534" w:type="dxa"/>
          </w:tcPr>
          <w:p w:rsidR="00C23E6E" w:rsidRPr="009878DE" w:rsidRDefault="00C23E6E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Libi, Ai Cập, Marốc</w:t>
            </w:r>
          </w:p>
          <w:p w:rsidR="00C23E6E" w:rsidRPr="009878DE" w:rsidRDefault="00C23E6E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Tuy-ni-di, An-giê-di</w:t>
            </w:r>
          </w:p>
        </w:tc>
        <w:tc>
          <w:tcPr>
            <w:tcW w:w="2139" w:type="dxa"/>
          </w:tcPr>
          <w:p w:rsidR="00C23E6E" w:rsidRPr="009878DE" w:rsidRDefault="00C23E6E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Ga-bông</w:t>
            </w:r>
          </w:p>
        </w:tc>
        <w:tc>
          <w:tcPr>
            <w:tcW w:w="2534" w:type="dxa"/>
          </w:tcPr>
          <w:p w:rsidR="00C23E6E" w:rsidRPr="009878DE" w:rsidRDefault="00C23E6E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 Phi, Bốt-xoa-na, Na-mi-bia, Xoa-di-len</w:t>
            </w:r>
          </w:p>
        </w:tc>
      </w:tr>
      <w:tr w:rsidR="00C23E6E" w:rsidTr="00C23E6E">
        <w:tc>
          <w:tcPr>
            <w:tcW w:w="2369" w:type="dxa"/>
          </w:tcPr>
          <w:p w:rsidR="00C23E6E" w:rsidRPr="009878DE" w:rsidRDefault="00C23E6E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78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Dưới 200 USD/năm</w:t>
            </w:r>
          </w:p>
        </w:tc>
        <w:tc>
          <w:tcPr>
            <w:tcW w:w="2534" w:type="dxa"/>
          </w:tcPr>
          <w:p w:rsidR="00C23E6E" w:rsidRPr="009878DE" w:rsidRDefault="00C23E6E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Ni-giê</w:t>
            </w:r>
          </w:p>
          <w:p w:rsidR="00C23E6E" w:rsidRPr="009878DE" w:rsidRDefault="00C23E6E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</w:p>
        </w:tc>
        <w:tc>
          <w:tcPr>
            <w:tcW w:w="2139" w:type="dxa"/>
          </w:tcPr>
          <w:p w:rsidR="00C23E6E" w:rsidRPr="009878DE" w:rsidRDefault="00C23E6E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Xô ma li, Ê-ti-ô-pia, Ê-ri tơ ri a, Buốc ki na pha xô, Ri ê ra lê ông</w:t>
            </w:r>
          </w:p>
          <w:p w:rsidR="00C23E6E" w:rsidRPr="009878DE" w:rsidRDefault="00C23E6E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C23E6E" w:rsidRPr="009878DE" w:rsidRDefault="00C23E6E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Ma-la-uy</w:t>
            </w:r>
          </w:p>
          <w:p w:rsidR="00C23E6E" w:rsidRPr="009878DE" w:rsidRDefault="00C23E6E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64966" w:rsidRDefault="00864966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4966" w:rsidRDefault="00864966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Nhận xét </w:t>
      </w:r>
      <w:r w:rsidR="00E20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sự phân</w:t>
      </w:r>
      <w:r w:rsidR="00E20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hóa thu nhập bình quân đầu người  giữa 3 khu vực kinh tế châu Phi không đồng đều, chênh lệch các quốc gia rất lớn ( cao nhất Nam Phi, thấp nhất Trung Phi ) </w:t>
      </w:r>
    </w:p>
    <w:p w:rsidR="00DD1BE7" w:rsidRPr="00864966" w:rsidRDefault="00DD1BE7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Lập bảng so sánh  đặc điểm kinh tế của khu vực châu Phi theo mẫu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B067A" w:rsidTr="006B2AEC">
        <w:tc>
          <w:tcPr>
            <w:tcW w:w="2394" w:type="dxa"/>
            <w:vMerge w:val="restart"/>
          </w:tcPr>
          <w:p w:rsidR="000B067A" w:rsidRPr="000B067A" w:rsidRDefault="000B067A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06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Khu vực</w:t>
            </w:r>
          </w:p>
        </w:tc>
        <w:tc>
          <w:tcPr>
            <w:tcW w:w="7182" w:type="dxa"/>
            <w:gridSpan w:val="3"/>
          </w:tcPr>
          <w:p w:rsidR="000B067A" w:rsidRPr="000B067A" w:rsidRDefault="000B067A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06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Đặc điểm chính nền kinh tế</w:t>
            </w:r>
          </w:p>
        </w:tc>
      </w:tr>
      <w:tr w:rsidR="000B067A" w:rsidTr="000B067A">
        <w:tc>
          <w:tcPr>
            <w:tcW w:w="2394" w:type="dxa"/>
            <w:vMerge/>
          </w:tcPr>
          <w:p w:rsidR="000B067A" w:rsidRDefault="000B067A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4" w:type="dxa"/>
          </w:tcPr>
          <w:p w:rsidR="000B067A" w:rsidRPr="000B067A" w:rsidRDefault="000B067A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06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Nông nghiệp</w:t>
            </w:r>
          </w:p>
        </w:tc>
        <w:tc>
          <w:tcPr>
            <w:tcW w:w="2394" w:type="dxa"/>
          </w:tcPr>
          <w:p w:rsidR="000B067A" w:rsidRPr="000B067A" w:rsidRDefault="000B067A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06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Công nghiệp</w:t>
            </w:r>
          </w:p>
        </w:tc>
        <w:tc>
          <w:tcPr>
            <w:tcW w:w="2394" w:type="dxa"/>
          </w:tcPr>
          <w:p w:rsidR="000B067A" w:rsidRPr="000B067A" w:rsidRDefault="000B067A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06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Dịch vụ</w:t>
            </w:r>
          </w:p>
        </w:tc>
      </w:tr>
      <w:tr w:rsidR="000B067A" w:rsidTr="000B067A">
        <w:tc>
          <w:tcPr>
            <w:tcW w:w="2394" w:type="dxa"/>
          </w:tcPr>
          <w:p w:rsidR="000B067A" w:rsidRPr="000B6CDD" w:rsidRDefault="000B067A" w:rsidP="009878D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6C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Bắc Phi</w:t>
            </w:r>
          </w:p>
        </w:tc>
        <w:tc>
          <w:tcPr>
            <w:tcW w:w="2394" w:type="dxa"/>
          </w:tcPr>
          <w:p w:rsidR="000B067A" w:rsidRDefault="00F37299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-Trồng cây lương thực, cây công nghiệp và ăn quả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cận nhiệt đới</w:t>
            </w:r>
          </w:p>
        </w:tc>
        <w:tc>
          <w:tcPr>
            <w:tcW w:w="2394" w:type="dxa"/>
          </w:tcPr>
          <w:p w:rsidR="000B067A" w:rsidRDefault="00F37299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-Khai thác và xuất khẩu dầu mỏ, khí đốt, phốt phát</w:t>
            </w:r>
          </w:p>
        </w:tc>
        <w:tc>
          <w:tcPr>
            <w:tcW w:w="2394" w:type="dxa"/>
          </w:tcPr>
          <w:p w:rsidR="000B067A" w:rsidRDefault="00F37299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-Phát triển du lịch</w:t>
            </w:r>
          </w:p>
          <w:p w:rsidR="00F37299" w:rsidRDefault="00F37299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Kênh đào Xuy-ê</w:t>
            </w:r>
          </w:p>
        </w:tc>
      </w:tr>
      <w:tr w:rsidR="000B067A" w:rsidTr="000B067A">
        <w:tc>
          <w:tcPr>
            <w:tcW w:w="2394" w:type="dxa"/>
            <w:vMerge w:val="restart"/>
          </w:tcPr>
          <w:p w:rsidR="000B067A" w:rsidRPr="000B6CDD" w:rsidRDefault="000B067A" w:rsidP="009878D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6C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Trung Phi</w:t>
            </w:r>
          </w:p>
        </w:tc>
        <w:tc>
          <w:tcPr>
            <w:tcW w:w="2394" w:type="dxa"/>
          </w:tcPr>
          <w:p w:rsidR="000B067A" w:rsidRDefault="00F37299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-Trồng trọt và chăn nuôi theo hướng cổ tuyền</w:t>
            </w:r>
          </w:p>
        </w:tc>
        <w:tc>
          <w:tcPr>
            <w:tcW w:w="2394" w:type="dxa"/>
          </w:tcPr>
          <w:p w:rsidR="000B067A" w:rsidRDefault="00F37299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-Khai thác khoáng sản-&gt; xuất khẩu thô</w:t>
            </w:r>
          </w:p>
        </w:tc>
        <w:tc>
          <w:tcPr>
            <w:tcW w:w="2394" w:type="dxa"/>
          </w:tcPr>
          <w:p w:rsidR="000B067A" w:rsidRDefault="000B067A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7299" w:rsidTr="002C748D">
        <w:tc>
          <w:tcPr>
            <w:tcW w:w="2394" w:type="dxa"/>
            <w:vMerge/>
          </w:tcPr>
          <w:p w:rsidR="00F37299" w:rsidRPr="000B6CDD" w:rsidRDefault="00F37299" w:rsidP="009878D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2" w:type="dxa"/>
            <w:gridSpan w:val="3"/>
          </w:tcPr>
          <w:p w:rsidR="00F37299" w:rsidRDefault="00F37299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-Nạn đói, khủng hoảng, chính trị không ổn định</w:t>
            </w:r>
          </w:p>
        </w:tc>
      </w:tr>
      <w:tr w:rsidR="000B067A" w:rsidTr="000B067A">
        <w:tc>
          <w:tcPr>
            <w:tcW w:w="2394" w:type="dxa"/>
            <w:vMerge w:val="restart"/>
          </w:tcPr>
          <w:p w:rsidR="000B067A" w:rsidRPr="000B6CDD" w:rsidRDefault="000B067A" w:rsidP="009878D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6C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Nam Phi</w:t>
            </w:r>
          </w:p>
        </w:tc>
        <w:tc>
          <w:tcPr>
            <w:tcW w:w="2394" w:type="dxa"/>
          </w:tcPr>
          <w:p w:rsidR="000B067A" w:rsidRDefault="00F37299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-Trồng cây ăn quả nhiệt đới</w:t>
            </w:r>
          </w:p>
        </w:tc>
        <w:tc>
          <w:tcPr>
            <w:tcW w:w="2394" w:type="dxa"/>
          </w:tcPr>
          <w:p w:rsidR="000B067A" w:rsidRDefault="00F37299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-Phát triển khai khoáng</w:t>
            </w:r>
          </w:p>
        </w:tc>
        <w:tc>
          <w:tcPr>
            <w:tcW w:w="2394" w:type="dxa"/>
          </w:tcPr>
          <w:p w:rsidR="000B067A" w:rsidRDefault="00F37299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-Phát triển du lịch</w:t>
            </w:r>
          </w:p>
        </w:tc>
      </w:tr>
      <w:tr w:rsidR="000B6CDD" w:rsidTr="001D5690">
        <w:tc>
          <w:tcPr>
            <w:tcW w:w="2394" w:type="dxa"/>
            <w:vMerge/>
          </w:tcPr>
          <w:p w:rsidR="000B6CDD" w:rsidRDefault="000B6CDD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82" w:type="dxa"/>
            <w:gridSpan w:val="3"/>
          </w:tcPr>
          <w:p w:rsidR="000B6CDD" w:rsidRDefault="000B6CDD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 độ phát triển kinh tế rất chênh lệch</w:t>
            </w:r>
          </w:p>
          <w:p w:rsidR="000B6CDD" w:rsidRDefault="000B6CDD" w:rsidP="009878D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Nam Phi là nước phát triển nhất </w:t>
            </w:r>
          </w:p>
        </w:tc>
      </w:tr>
    </w:tbl>
    <w:p w:rsidR="00B16976" w:rsidRDefault="00B16976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21A" w:rsidRPr="009878DE" w:rsidRDefault="005A421A" w:rsidP="009878DE">
      <w:pPr>
        <w:spacing w:after="0" w:line="360" w:lineRule="auto"/>
        <w:rPr>
          <w:rFonts w:ascii="Times New Roman" w:hAnsi="Times New Roman" w:cs="Times New Roman"/>
          <w:b/>
          <w:color w:val="0000CC"/>
          <w:sz w:val="32"/>
          <w:szCs w:val="28"/>
        </w:rPr>
      </w:pPr>
      <w:r w:rsidRPr="009878DE">
        <w:rPr>
          <w:rFonts w:ascii="Times New Roman" w:hAnsi="Times New Roman" w:cs="Times New Roman"/>
          <w:b/>
          <w:color w:val="0000CC"/>
          <w:sz w:val="32"/>
          <w:szCs w:val="28"/>
        </w:rPr>
        <w:t xml:space="preserve">B. Bài </w:t>
      </w:r>
      <w:bookmarkStart w:id="0" w:name="_GoBack"/>
      <w:bookmarkEnd w:id="0"/>
      <w:r w:rsidRPr="009878DE">
        <w:rPr>
          <w:rFonts w:ascii="Times New Roman" w:hAnsi="Times New Roman" w:cs="Times New Roman"/>
          <w:b/>
          <w:color w:val="0000CC"/>
          <w:sz w:val="32"/>
          <w:szCs w:val="28"/>
        </w:rPr>
        <w:t xml:space="preserve">tập </w:t>
      </w:r>
    </w:p>
    <w:p w:rsidR="007154C3" w:rsidRDefault="007154C3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1.</w:t>
      </w:r>
      <w:r w:rsidR="009878DE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="000B6CDD">
        <w:rPr>
          <w:rFonts w:ascii="Times New Roman" w:hAnsi="Times New Roman" w:cs="Times New Roman"/>
          <w:color w:val="000000" w:themeColor="text1"/>
          <w:sz w:val="32"/>
          <w:szCs w:val="28"/>
        </w:rPr>
        <w:t>Câu 1/SGK/106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?</w:t>
      </w:r>
    </w:p>
    <w:p w:rsidR="007154C3" w:rsidRDefault="007154C3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0B6CDD" w:rsidRPr="009878DE" w:rsidRDefault="009878DE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9878DE">
        <w:rPr>
          <w:rFonts w:ascii="Times New Roman" w:hAnsi="Times New Roman" w:cs="Times New Roman"/>
          <w:color w:val="000000" w:themeColor="text1"/>
          <w:sz w:val="32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="000B6CDD" w:rsidRPr="009878DE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Tính thu nhập bình quân đầu người của Cộng hòa Nam Phi </w:t>
      </w:r>
    </w:p>
    <w:p w:rsidR="000B6CDD" w:rsidRDefault="000B6CDD" w:rsidP="009878DE">
      <w:pPr>
        <w:pStyle w:val="ListParagraph"/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Dân số: 43 600 000 người</w:t>
      </w:r>
    </w:p>
    <w:p w:rsidR="000B6CDD" w:rsidRPr="000B6CDD" w:rsidRDefault="000B6CDD" w:rsidP="009878DE">
      <w:pPr>
        <w:pStyle w:val="ListParagraph"/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GDP: 113 247 triệu USD</w:t>
      </w:r>
    </w:p>
    <w:p w:rsidR="007154C3" w:rsidRPr="000B6CDD" w:rsidRDefault="007154C3" w:rsidP="009878DE">
      <w:pPr>
        <w:pStyle w:val="ListParagraph"/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0B6CDD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</w:p>
    <w:p w:rsidR="009064ED" w:rsidRDefault="007154C3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9064ED" w:rsidRPr="009878DE" w:rsidRDefault="009064ED" w:rsidP="009878DE">
      <w:pPr>
        <w:spacing w:after="0" w:line="360" w:lineRule="auto"/>
        <w:rPr>
          <w:rFonts w:ascii="Times New Roman" w:hAnsi="Times New Roman" w:cs="Times New Roman"/>
          <w:b/>
          <w:color w:val="0000CC"/>
          <w:sz w:val="32"/>
          <w:szCs w:val="28"/>
        </w:rPr>
      </w:pPr>
      <w:r w:rsidRPr="009878DE">
        <w:rPr>
          <w:rFonts w:ascii="Times New Roman" w:hAnsi="Times New Roman" w:cs="Times New Roman"/>
          <w:b/>
          <w:color w:val="0000CC"/>
          <w:sz w:val="32"/>
          <w:szCs w:val="28"/>
        </w:rPr>
        <w:t>C.</w:t>
      </w:r>
      <w:r w:rsidR="009878DE">
        <w:rPr>
          <w:rFonts w:ascii="Times New Roman" w:hAnsi="Times New Roman" w:cs="Times New Roman"/>
          <w:b/>
          <w:color w:val="0000CC"/>
          <w:sz w:val="32"/>
          <w:szCs w:val="28"/>
        </w:rPr>
        <w:t xml:space="preserve"> </w:t>
      </w:r>
      <w:r w:rsidRPr="009878DE">
        <w:rPr>
          <w:rFonts w:ascii="Times New Roman" w:hAnsi="Times New Roman" w:cs="Times New Roman"/>
          <w:b/>
          <w:color w:val="0000CC"/>
          <w:sz w:val="32"/>
          <w:szCs w:val="28"/>
        </w:rPr>
        <w:t xml:space="preserve">Dặn dò </w:t>
      </w:r>
    </w:p>
    <w:p w:rsidR="009064ED" w:rsidRDefault="009064ED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Xem lại bài, ghi bài đầy đủ </w:t>
      </w:r>
      <w:r w:rsidR="00514E3E">
        <w:rPr>
          <w:rFonts w:ascii="Times New Roman" w:hAnsi="Times New Roman" w:cs="Times New Roman"/>
          <w:color w:val="000000" w:themeColor="text1"/>
          <w:sz w:val="28"/>
          <w:szCs w:val="28"/>
        </w:rPr>
        <w:t>trên LMS hoặc trang  trường</w:t>
      </w:r>
    </w:p>
    <w:p w:rsidR="009064ED" w:rsidRDefault="009064ED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Chuẩn bị bài: </w:t>
      </w:r>
      <w:r w:rsidR="000B6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ôn tập các bài đã học từ bài </w:t>
      </w:r>
      <w:r w:rsidR="00514E3E">
        <w:rPr>
          <w:rFonts w:ascii="Times New Roman" w:hAnsi="Times New Roman" w:cs="Times New Roman"/>
          <w:color w:val="000000" w:themeColor="text1"/>
          <w:sz w:val="28"/>
          <w:szCs w:val="28"/>
        </w:rPr>
        <w:t>20 đến bài 34</w:t>
      </w:r>
    </w:p>
    <w:p w:rsidR="009064ED" w:rsidRPr="009878DE" w:rsidRDefault="009064ED" w:rsidP="009878D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9878DE">
        <w:rPr>
          <w:rFonts w:ascii="Times New Roman" w:hAnsi="Times New Roman" w:cs="Times New Roman"/>
          <w:b/>
          <w:color w:val="FF0000"/>
          <w:sz w:val="32"/>
          <w:szCs w:val="28"/>
        </w:rPr>
        <w:t>PHIẾU HỌC TẬP</w:t>
      </w:r>
    </w:p>
    <w:p w:rsidR="007154C3" w:rsidRPr="00AC4958" w:rsidRDefault="00AC4958" w:rsidP="009878D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AC4958">
        <w:rPr>
          <w:rFonts w:ascii="Times New Roman" w:hAnsi="Times New Roman" w:cs="Times New Roman"/>
          <w:color w:val="000000" w:themeColor="text1"/>
          <w:sz w:val="32"/>
          <w:szCs w:val="28"/>
        </w:rPr>
        <w:t>Tính thu nhập bình quân đầu người của các nước sau</w:t>
      </w:r>
    </w:p>
    <w:tbl>
      <w:tblPr>
        <w:tblStyle w:val="TableGrid"/>
        <w:tblW w:w="0" w:type="auto"/>
        <w:tblInd w:w="555" w:type="dxa"/>
        <w:tblLook w:val="04A0" w:firstRow="1" w:lastRow="0" w:firstColumn="1" w:lastColumn="0" w:noHBand="0" w:noVBand="1"/>
      </w:tblPr>
      <w:tblGrid>
        <w:gridCol w:w="2991"/>
        <w:gridCol w:w="3003"/>
        <w:gridCol w:w="3027"/>
      </w:tblGrid>
      <w:tr w:rsidR="00AC4958" w:rsidTr="00AC4958">
        <w:tc>
          <w:tcPr>
            <w:tcW w:w="3192" w:type="dxa"/>
          </w:tcPr>
          <w:p w:rsidR="00AC4958" w:rsidRDefault="00AC4958" w:rsidP="009878D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lastRenderedPageBreak/>
              <w:t>Nước</w:t>
            </w:r>
          </w:p>
        </w:tc>
        <w:tc>
          <w:tcPr>
            <w:tcW w:w="3192" w:type="dxa"/>
          </w:tcPr>
          <w:p w:rsidR="00AC4958" w:rsidRDefault="00AC4958" w:rsidP="009878D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Dân số</w:t>
            </w:r>
            <w:r w:rsidR="009878DE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(triệu người)</w:t>
            </w:r>
          </w:p>
        </w:tc>
        <w:tc>
          <w:tcPr>
            <w:tcW w:w="3192" w:type="dxa"/>
          </w:tcPr>
          <w:p w:rsidR="00AC4958" w:rsidRDefault="00AC4958" w:rsidP="009878D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Tổng sản phẩm trong nước (triệu USD)</w:t>
            </w:r>
          </w:p>
        </w:tc>
      </w:tr>
      <w:tr w:rsidR="00AC4958" w:rsidTr="00AC4958">
        <w:tc>
          <w:tcPr>
            <w:tcW w:w="3192" w:type="dxa"/>
          </w:tcPr>
          <w:p w:rsidR="00AC4958" w:rsidRDefault="00AC4958" w:rsidP="009878D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Pháp</w:t>
            </w:r>
          </w:p>
        </w:tc>
        <w:tc>
          <w:tcPr>
            <w:tcW w:w="3192" w:type="dxa"/>
          </w:tcPr>
          <w:p w:rsidR="00AC4958" w:rsidRDefault="00AC4958" w:rsidP="009878D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59,2</w:t>
            </w:r>
          </w:p>
        </w:tc>
        <w:tc>
          <w:tcPr>
            <w:tcW w:w="3192" w:type="dxa"/>
          </w:tcPr>
          <w:p w:rsidR="00AC4958" w:rsidRDefault="00AC4958" w:rsidP="009878D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1294246</w:t>
            </w:r>
          </w:p>
        </w:tc>
      </w:tr>
      <w:tr w:rsidR="00AC4958" w:rsidTr="00AC4958">
        <w:tc>
          <w:tcPr>
            <w:tcW w:w="3192" w:type="dxa"/>
          </w:tcPr>
          <w:p w:rsidR="00AC4958" w:rsidRDefault="00AC4958" w:rsidP="009878D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Đức</w:t>
            </w:r>
          </w:p>
        </w:tc>
        <w:tc>
          <w:tcPr>
            <w:tcW w:w="3192" w:type="dxa"/>
          </w:tcPr>
          <w:p w:rsidR="00AC4958" w:rsidRDefault="00AC4958" w:rsidP="009878D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82,2</w:t>
            </w:r>
          </w:p>
        </w:tc>
        <w:tc>
          <w:tcPr>
            <w:tcW w:w="3192" w:type="dxa"/>
          </w:tcPr>
          <w:p w:rsidR="00AC4958" w:rsidRDefault="00AC4958" w:rsidP="009878D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1872992</w:t>
            </w:r>
          </w:p>
        </w:tc>
      </w:tr>
      <w:tr w:rsidR="00AC4958" w:rsidTr="00AC4958">
        <w:tc>
          <w:tcPr>
            <w:tcW w:w="3192" w:type="dxa"/>
          </w:tcPr>
          <w:p w:rsidR="00AC4958" w:rsidRDefault="00AC4958" w:rsidP="009878D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Ba Lan</w:t>
            </w:r>
          </w:p>
        </w:tc>
        <w:tc>
          <w:tcPr>
            <w:tcW w:w="3192" w:type="dxa"/>
          </w:tcPr>
          <w:p w:rsidR="00AC4958" w:rsidRDefault="00AC4958" w:rsidP="009878D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38,6</w:t>
            </w:r>
          </w:p>
        </w:tc>
        <w:tc>
          <w:tcPr>
            <w:tcW w:w="3192" w:type="dxa"/>
          </w:tcPr>
          <w:p w:rsidR="00AC4958" w:rsidRDefault="00AC4958" w:rsidP="009878D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157585</w:t>
            </w:r>
          </w:p>
        </w:tc>
      </w:tr>
    </w:tbl>
    <w:p w:rsidR="00AC4958" w:rsidRPr="00AC4958" w:rsidRDefault="00AC4958" w:rsidP="009878DE">
      <w:pPr>
        <w:pStyle w:val="ListParagraph"/>
        <w:spacing w:after="0" w:line="360" w:lineRule="auto"/>
        <w:ind w:left="555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7154C3" w:rsidRDefault="007154C3" w:rsidP="009878DE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2.</w:t>
      </w:r>
      <w:r w:rsidRPr="009064ED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="00AC4958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Sắp xếp </w:t>
      </w:r>
      <w:r w:rsidR="00AC4958" w:rsidRPr="00AC4958">
        <w:rPr>
          <w:rFonts w:ascii="Times New Roman" w:hAnsi="Times New Roman" w:cs="Times New Roman"/>
          <w:color w:val="000000" w:themeColor="text1"/>
          <w:sz w:val="32"/>
          <w:szCs w:val="28"/>
        </w:rPr>
        <w:t>thu nhập bình quân đầu người của các nước</w:t>
      </w:r>
      <w:r w:rsidR="00AC4958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theo thứ tự tăng dần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>?</w:t>
      </w:r>
    </w:p>
    <w:p w:rsidR="009064ED" w:rsidRPr="009064ED" w:rsidRDefault="007154C3" w:rsidP="009878D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…………………………………………………………………………………………………………………………………………………………</w:t>
      </w:r>
    </w:p>
    <w:sectPr w:rsidR="009064ED" w:rsidRPr="00906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5DA"/>
    <w:multiLevelType w:val="hybridMultilevel"/>
    <w:tmpl w:val="A4A85D46"/>
    <w:lvl w:ilvl="0" w:tplc="86AC197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94762CA"/>
    <w:multiLevelType w:val="hybridMultilevel"/>
    <w:tmpl w:val="55D8A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C3156"/>
    <w:multiLevelType w:val="hybridMultilevel"/>
    <w:tmpl w:val="91C007B0"/>
    <w:lvl w:ilvl="0" w:tplc="15BC4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08EF"/>
    <w:multiLevelType w:val="hybridMultilevel"/>
    <w:tmpl w:val="1AA8E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23515"/>
    <w:multiLevelType w:val="hybridMultilevel"/>
    <w:tmpl w:val="0C28B358"/>
    <w:lvl w:ilvl="0" w:tplc="56F66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75A6D"/>
    <w:multiLevelType w:val="hybridMultilevel"/>
    <w:tmpl w:val="61AA441A"/>
    <w:lvl w:ilvl="0" w:tplc="8B50FAE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7085E"/>
    <w:multiLevelType w:val="hybridMultilevel"/>
    <w:tmpl w:val="F8C41C88"/>
    <w:lvl w:ilvl="0" w:tplc="477019C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17A39"/>
    <w:multiLevelType w:val="hybridMultilevel"/>
    <w:tmpl w:val="7FBEFB18"/>
    <w:lvl w:ilvl="0" w:tplc="1B90CBF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38"/>
    <w:rsid w:val="00085D36"/>
    <w:rsid w:val="000B067A"/>
    <w:rsid w:val="000B6CDD"/>
    <w:rsid w:val="00123DD9"/>
    <w:rsid w:val="00335FC1"/>
    <w:rsid w:val="003A1ECB"/>
    <w:rsid w:val="00514E3E"/>
    <w:rsid w:val="00530309"/>
    <w:rsid w:val="0055405F"/>
    <w:rsid w:val="00595C3D"/>
    <w:rsid w:val="005A421A"/>
    <w:rsid w:val="00623F38"/>
    <w:rsid w:val="006F0C80"/>
    <w:rsid w:val="007154C3"/>
    <w:rsid w:val="00864966"/>
    <w:rsid w:val="008922B5"/>
    <w:rsid w:val="009064ED"/>
    <w:rsid w:val="00960839"/>
    <w:rsid w:val="009878DE"/>
    <w:rsid w:val="00A25B44"/>
    <w:rsid w:val="00A56DCA"/>
    <w:rsid w:val="00A865C4"/>
    <w:rsid w:val="00AC4958"/>
    <w:rsid w:val="00B16976"/>
    <w:rsid w:val="00C23E6E"/>
    <w:rsid w:val="00D42B64"/>
    <w:rsid w:val="00DD1BE7"/>
    <w:rsid w:val="00DE149F"/>
    <w:rsid w:val="00E203C1"/>
    <w:rsid w:val="00F37299"/>
    <w:rsid w:val="00F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3F38"/>
    <w:pPr>
      <w:ind w:left="720"/>
      <w:contextualSpacing/>
    </w:pPr>
  </w:style>
  <w:style w:type="table" w:styleId="TableGrid">
    <w:name w:val="Table Grid"/>
    <w:basedOn w:val="TableNormal"/>
    <w:uiPriority w:val="59"/>
    <w:rsid w:val="00DE1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3F38"/>
    <w:pPr>
      <w:ind w:left="720"/>
      <w:contextualSpacing/>
    </w:pPr>
  </w:style>
  <w:style w:type="table" w:styleId="TableGrid">
    <w:name w:val="Table Grid"/>
    <w:basedOn w:val="TableNormal"/>
    <w:uiPriority w:val="59"/>
    <w:rsid w:val="00DE1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9407-65E8-46F5-87E9-EAD46AE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Ngoc Mai</cp:lastModifiedBy>
  <cp:revision>4</cp:revision>
  <dcterms:created xsi:type="dcterms:W3CDTF">2021-12-19T09:11:00Z</dcterms:created>
  <dcterms:modified xsi:type="dcterms:W3CDTF">2021-12-19T13:31:00Z</dcterms:modified>
</cp:coreProperties>
</file>